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C340B" w14:textId="116DE394" w:rsidR="00EF2675" w:rsidRDefault="00EF2675" w:rsidP="00EF2675">
      <w:pPr>
        <w:numPr>
          <w:ilvl w:val="0"/>
          <w:numId w:val="1"/>
        </w:numPr>
        <w:ind w:left="1080"/>
        <w:rPr>
          <w:lang w:val="en-CA"/>
        </w:rPr>
      </w:pPr>
      <w:r>
        <w:rPr>
          <w:lang w:val="en-CA"/>
        </w:rPr>
        <w:t>Side One: Company Description</w:t>
      </w:r>
    </w:p>
    <w:p w14:paraId="2F6E1F05" w14:textId="6E17F632" w:rsidR="00EF2675" w:rsidRPr="00EF2675" w:rsidRDefault="00EF2675" w:rsidP="00EF2675">
      <w:pPr>
        <w:numPr>
          <w:ilvl w:val="1"/>
          <w:numId w:val="1"/>
        </w:numPr>
        <w:ind w:left="1800"/>
        <w:rPr>
          <w:lang w:val="en-CA"/>
        </w:rPr>
      </w:pPr>
      <w:r w:rsidRPr="00EF2675">
        <w:rPr>
          <w:lang w:val="en-CA"/>
        </w:rPr>
        <w:t>Logo</w:t>
      </w:r>
      <w:r>
        <w:rPr>
          <w:lang w:val="en-CA"/>
        </w:rPr>
        <w:t xml:space="preserve"> (see attached)</w:t>
      </w:r>
    </w:p>
    <w:p w14:paraId="2EA8D4B7" w14:textId="3C53E6D6" w:rsidR="00EF2675" w:rsidRDefault="00EF2675" w:rsidP="00EF2675">
      <w:pPr>
        <w:numPr>
          <w:ilvl w:val="1"/>
          <w:numId w:val="1"/>
        </w:numPr>
        <w:ind w:left="1800"/>
        <w:rPr>
          <w:lang w:val="en-CA"/>
        </w:rPr>
      </w:pPr>
      <w:r w:rsidRPr="00EF2675">
        <w:rPr>
          <w:lang w:val="en-CA"/>
        </w:rPr>
        <w:t>Contact Info</w:t>
      </w:r>
    </w:p>
    <w:p w14:paraId="0B0404AB" w14:textId="5E56C6DB" w:rsidR="00EF2675" w:rsidRPr="00EF2675" w:rsidRDefault="00EF2675" w:rsidP="00EF2675">
      <w:pPr>
        <w:numPr>
          <w:ilvl w:val="2"/>
          <w:numId w:val="1"/>
        </w:numPr>
        <w:ind w:left="2520"/>
        <w:rPr>
          <w:lang w:val="en-CA"/>
        </w:rPr>
      </w:pPr>
      <w:r w:rsidRPr="00EF2675">
        <w:rPr>
          <w:lang w:val="en-CA"/>
        </w:rPr>
        <w:t>dbi Systems Integration Inc.</w:t>
      </w:r>
      <w:r w:rsidRPr="00EF2675">
        <w:rPr>
          <w:lang w:val="en-CA"/>
        </w:rPr>
        <w:br/>
        <w:t>Unit 85, 1011 57 Ave NE</w:t>
      </w:r>
      <w:r w:rsidRPr="00EF2675">
        <w:rPr>
          <w:lang w:val="en-CA"/>
        </w:rPr>
        <w:br/>
        <w:t>Calgary, AB. T2E 8X9</w:t>
      </w:r>
      <w:r w:rsidRPr="00EF2675">
        <w:rPr>
          <w:lang w:val="en-CA"/>
        </w:rPr>
        <w:br/>
        <w:t>403.287.8600</w:t>
      </w:r>
      <w:r w:rsidRPr="00EF2675">
        <w:rPr>
          <w:lang w:val="en-CA"/>
        </w:rPr>
        <w:br/>
        <w:t>info@dbisystems.ca</w:t>
      </w:r>
    </w:p>
    <w:p w14:paraId="1DF5386A" w14:textId="4217B280" w:rsidR="00EF2675" w:rsidRDefault="00EF2675" w:rsidP="00EF2675">
      <w:pPr>
        <w:numPr>
          <w:ilvl w:val="1"/>
          <w:numId w:val="1"/>
        </w:numPr>
        <w:ind w:left="1800"/>
        <w:rPr>
          <w:lang w:val="en-CA"/>
        </w:rPr>
      </w:pPr>
      <w:r>
        <w:rPr>
          <w:lang w:val="en-CA"/>
        </w:rPr>
        <w:t xml:space="preserve">Short </w:t>
      </w:r>
      <w:r w:rsidRPr="00EF2675">
        <w:rPr>
          <w:lang w:val="en-CA"/>
        </w:rPr>
        <w:t>Testimonial</w:t>
      </w:r>
      <w:r>
        <w:rPr>
          <w:lang w:val="en-CA"/>
        </w:rPr>
        <w:t>/Quote</w:t>
      </w:r>
    </w:p>
    <w:p w14:paraId="2227A468" w14:textId="284CBD6C" w:rsidR="00EF2675" w:rsidRPr="00EF2675" w:rsidRDefault="00EF2675" w:rsidP="00EF2675">
      <w:pPr>
        <w:numPr>
          <w:ilvl w:val="2"/>
          <w:numId w:val="1"/>
        </w:numPr>
        <w:ind w:left="2520"/>
        <w:rPr>
          <w:lang w:val="en-CA"/>
        </w:rPr>
      </w:pPr>
      <w:r>
        <w:rPr>
          <w:lang w:val="en-CA"/>
        </w:rPr>
        <w:t>“As a client, I felt very involved in every step of the project. They were always willing to listen and went out of their way to meet every one of our requests. The level of professionalism through the entire project was extraordinary.” Ed Polhill – Principal, Cochrane High School</w:t>
      </w:r>
    </w:p>
    <w:p w14:paraId="5563F8CD" w14:textId="77777777" w:rsidR="00EF2675" w:rsidRDefault="00EF2675" w:rsidP="00EF2675">
      <w:pPr>
        <w:numPr>
          <w:ilvl w:val="1"/>
          <w:numId w:val="1"/>
        </w:numPr>
        <w:ind w:left="1800"/>
        <w:rPr>
          <w:lang w:val="en-CA"/>
        </w:rPr>
      </w:pPr>
      <w:r>
        <w:rPr>
          <w:lang w:val="en-CA"/>
        </w:rPr>
        <w:t>What we provide for our clients:</w:t>
      </w:r>
    </w:p>
    <w:p w14:paraId="135EDEBE" w14:textId="32DCA2F2" w:rsidR="00EF2675" w:rsidRPr="00EF2675" w:rsidRDefault="00EF2675" w:rsidP="00EF2675">
      <w:pPr>
        <w:numPr>
          <w:ilvl w:val="2"/>
          <w:numId w:val="1"/>
        </w:numPr>
        <w:rPr>
          <w:lang w:val="en-CA"/>
        </w:rPr>
      </w:pPr>
      <w:r w:rsidRPr="00EF2675">
        <w:rPr>
          <w:lang w:val="en-CA"/>
        </w:rPr>
        <w:t>Sales</w:t>
      </w:r>
      <w:r w:rsidRPr="00EF2675">
        <w:rPr>
          <w:lang w:val="en-CA"/>
        </w:rPr>
        <w:t>/</w:t>
      </w:r>
      <w:r w:rsidRPr="00EF2675">
        <w:rPr>
          <w:lang w:val="en-CA"/>
        </w:rPr>
        <w:t>Desig</w:t>
      </w:r>
      <w:r w:rsidRPr="00EF2675">
        <w:rPr>
          <w:lang w:val="en-CA"/>
        </w:rPr>
        <w:t>n/</w:t>
      </w:r>
      <w:r w:rsidRPr="00EF2675">
        <w:rPr>
          <w:lang w:val="en-CA"/>
        </w:rPr>
        <w:t>Installation</w:t>
      </w:r>
      <w:r w:rsidRPr="00EF2675">
        <w:rPr>
          <w:lang w:val="en-CA"/>
        </w:rPr>
        <w:t>/</w:t>
      </w:r>
      <w:r w:rsidRPr="00EF2675">
        <w:rPr>
          <w:lang w:val="en-CA"/>
        </w:rPr>
        <w:t>Service</w:t>
      </w:r>
    </w:p>
    <w:p w14:paraId="7A498447" w14:textId="230BA962" w:rsidR="00EF2675" w:rsidRPr="00EF2675" w:rsidRDefault="00EF2675" w:rsidP="00EF2675">
      <w:pPr>
        <w:numPr>
          <w:ilvl w:val="0"/>
          <w:numId w:val="1"/>
        </w:numPr>
        <w:ind w:left="1080"/>
        <w:rPr>
          <w:lang w:val="en-CA"/>
        </w:rPr>
      </w:pPr>
      <w:r>
        <w:rPr>
          <w:lang w:val="en-CA"/>
        </w:rPr>
        <w:t xml:space="preserve">Side Two: </w:t>
      </w:r>
      <w:r w:rsidRPr="00EF2675">
        <w:rPr>
          <w:lang w:val="en-CA"/>
        </w:rPr>
        <w:t>What we do:</w:t>
      </w:r>
    </w:p>
    <w:p w14:paraId="71648556" w14:textId="77777777" w:rsidR="00EF2675" w:rsidRPr="00EF2675" w:rsidRDefault="00EF2675" w:rsidP="00EF2675">
      <w:pPr>
        <w:numPr>
          <w:ilvl w:val="1"/>
          <w:numId w:val="1"/>
        </w:numPr>
        <w:ind w:left="1800"/>
        <w:rPr>
          <w:lang w:val="en-CA"/>
        </w:rPr>
      </w:pPr>
      <w:r w:rsidRPr="00EF2675">
        <w:rPr>
          <w:lang w:val="en-CA"/>
        </w:rPr>
        <w:t>Audio</w:t>
      </w:r>
    </w:p>
    <w:p w14:paraId="385C23A9" w14:textId="77777777" w:rsidR="00EF2675" w:rsidRPr="00EF2675" w:rsidRDefault="00EF2675" w:rsidP="00EF2675">
      <w:pPr>
        <w:numPr>
          <w:ilvl w:val="2"/>
          <w:numId w:val="1"/>
        </w:numPr>
        <w:ind w:left="2520"/>
        <w:rPr>
          <w:lang w:val="en-CA"/>
        </w:rPr>
      </w:pPr>
      <w:r w:rsidRPr="00EF2675">
        <w:rPr>
          <w:lang w:val="en-CA"/>
        </w:rPr>
        <w:t>Performance Sound Systems</w:t>
      </w:r>
    </w:p>
    <w:p w14:paraId="41D0E821" w14:textId="77777777" w:rsidR="00EF2675" w:rsidRPr="00EF2675" w:rsidRDefault="00EF2675" w:rsidP="00EF2675">
      <w:pPr>
        <w:numPr>
          <w:ilvl w:val="2"/>
          <w:numId w:val="1"/>
        </w:numPr>
        <w:ind w:left="2520"/>
        <w:rPr>
          <w:lang w:val="en-CA"/>
        </w:rPr>
      </w:pPr>
      <w:r w:rsidRPr="00EF2675">
        <w:rPr>
          <w:lang w:val="en-CA"/>
        </w:rPr>
        <w:t>Background/Foreground Music Systems</w:t>
      </w:r>
    </w:p>
    <w:p w14:paraId="06661CBF" w14:textId="77777777" w:rsidR="00EF2675" w:rsidRPr="00EF2675" w:rsidRDefault="00EF2675" w:rsidP="00EF2675">
      <w:pPr>
        <w:numPr>
          <w:ilvl w:val="2"/>
          <w:numId w:val="1"/>
        </w:numPr>
        <w:ind w:left="2520"/>
        <w:rPr>
          <w:lang w:val="en-CA"/>
        </w:rPr>
      </w:pPr>
      <w:r w:rsidRPr="00EF2675">
        <w:rPr>
          <w:lang w:val="en-CA"/>
        </w:rPr>
        <w:t>Paging Systems</w:t>
      </w:r>
    </w:p>
    <w:p w14:paraId="16698E4D" w14:textId="77777777" w:rsidR="00EF2675" w:rsidRPr="00EF2675" w:rsidRDefault="00EF2675" w:rsidP="00EF2675">
      <w:pPr>
        <w:numPr>
          <w:ilvl w:val="2"/>
          <w:numId w:val="1"/>
        </w:numPr>
        <w:ind w:left="2520"/>
        <w:rPr>
          <w:lang w:val="en-CA"/>
        </w:rPr>
      </w:pPr>
      <w:r w:rsidRPr="00EF2675">
        <w:rPr>
          <w:lang w:val="en-CA"/>
        </w:rPr>
        <w:t>Portable Audio Systems</w:t>
      </w:r>
    </w:p>
    <w:p w14:paraId="6A84DB50" w14:textId="77777777" w:rsidR="00EF2675" w:rsidRPr="00EF2675" w:rsidRDefault="00EF2675" w:rsidP="00EF2675">
      <w:pPr>
        <w:numPr>
          <w:ilvl w:val="1"/>
          <w:numId w:val="1"/>
        </w:numPr>
        <w:ind w:left="1800"/>
        <w:rPr>
          <w:lang w:val="en-CA"/>
        </w:rPr>
      </w:pPr>
      <w:r w:rsidRPr="00EF2675">
        <w:rPr>
          <w:lang w:val="en-CA"/>
        </w:rPr>
        <w:t>Video</w:t>
      </w:r>
    </w:p>
    <w:p w14:paraId="05DE86E0" w14:textId="77777777" w:rsidR="00EF2675" w:rsidRPr="00EF2675" w:rsidRDefault="00EF2675" w:rsidP="00EF2675">
      <w:pPr>
        <w:numPr>
          <w:ilvl w:val="2"/>
          <w:numId w:val="1"/>
        </w:numPr>
        <w:ind w:left="2520"/>
        <w:rPr>
          <w:lang w:val="en-CA"/>
        </w:rPr>
      </w:pPr>
      <w:r w:rsidRPr="00EF2675">
        <w:rPr>
          <w:lang w:val="en-CA"/>
        </w:rPr>
        <w:t>Video Projection</w:t>
      </w:r>
    </w:p>
    <w:p w14:paraId="44E8E7B0" w14:textId="77777777" w:rsidR="00EF2675" w:rsidRPr="00EF2675" w:rsidRDefault="00EF2675" w:rsidP="00EF2675">
      <w:pPr>
        <w:numPr>
          <w:ilvl w:val="2"/>
          <w:numId w:val="1"/>
        </w:numPr>
        <w:ind w:left="2520"/>
        <w:rPr>
          <w:lang w:val="en-CA"/>
        </w:rPr>
      </w:pPr>
      <w:r w:rsidRPr="00EF2675">
        <w:rPr>
          <w:lang w:val="en-CA"/>
        </w:rPr>
        <w:t>Digital Signage</w:t>
      </w:r>
    </w:p>
    <w:p w14:paraId="360D1A23" w14:textId="77777777" w:rsidR="00EF2675" w:rsidRPr="00EF2675" w:rsidRDefault="00EF2675" w:rsidP="00EF2675">
      <w:pPr>
        <w:numPr>
          <w:ilvl w:val="2"/>
          <w:numId w:val="1"/>
        </w:numPr>
        <w:ind w:left="2520"/>
        <w:rPr>
          <w:lang w:val="en-CA"/>
        </w:rPr>
      </w:pPr>
      <w:r w:rsidRPr="00EF2675">
        <w:rPr>
          <w:lang w:val="en-CA"/>
        </w:rPr>
        <w:t>Collaboration/Streaming</w:t>
      </w:r>
    </w:p>
    <w:p w14:paraId="2FB08A55" w14:textId="77777777" w:rsidR="00EF2675" w:rsidRPr="00EF2675" w:rsidRDefault="00EF2675" w:rsidP="00EF2675">
      <w:pPr>
        <w:numPr>
          <w:ilvl w:val="2"/>
          <w:numId w:val="1"/>
        </w:numPr>
        <w:ind w:left="2520"/>
        <w:rPr>
          <w:lang w:val="en-CA"/>
        </w:rPr>
      </w:pPr>
      <w:r w:rsidRPr="00EF2675">
        <w:rPr>
          <w:lang w:val="en-CA"/>
        </w:rPr>
        <w:t>LED Video Wall</w:t>
      </w:r>
    </w:p>
    <w:p w14:paraId="22B79BA6" w14:textId="77777777" w:rsidR="00EF2675" w:rsidRPr="00EF2675" w:rsidRDefault="00EF2675" w:rsidP="00EF2675">
      <w:pPr>
        <w:numPr>
          <w:ilvl w:val="1"/>
          <w:numId w:val="1"/>
        </w:numPr>
        <w:ind w:left="1800"/>
        <w:rPr>
          <w:lang w:val="en-CA"/>
        </w:rPr>
      </w:pPr>
      <w:r w:rsidRPr="00EF2675">
        <w:rPr>
          <w:lang w:val="en-CA"/>
        </w:rPr>
        <w:t>Lighting</w:t>
      </w:r>
    </w:p>
    <w:p w14:paraId="78DAEEB1" w14:textId="77777777" w:rsidR="00EF2675" w:rsidRPr="00EF2675" w:rsidRDefault="00EF2675" w:rsidP="00EF2675">
      <w:pPr>
        <w:numPr>
          <w:ilvl w:val="2"/>
          <w:numId w:val="1"/>
        </w:numPr>
        <w:ind w:left="2520"/>
        <w:rPr>
          <w:lang w:val="en-CA"/>
        </w:rPr>
      </w:pPr>
      <w:r w:rsidRPr="00EF2675">
        <w:rPr>
          <w:lang w:val="en-CA"/>
        </w:rPr>
        <w:t>Theatrical/Performance Lighting</w:t>
      </w:r>
    </w:p>
    <w:p w14:paraId="0203EFC5" w14:textId="77777777" w:rsidR="00EF2675" w:rsidRPr="00EF2675" w:rsidRDefault="00EF2675" w:rsidP="00EF2675">
      <w:pPr>
        <w:numPr>
          <w:ilvl w:val="2"/>
          <w:numId w:val="1"/>
        </w:numPr>
        <w:ind w:left="2520"/>
        <w:rPr>
          <w:lang w:val="en-CA"/>
        </w:rPr>
      </w:pPr>
      <w:r w:rsidRPr="00EF2675">
        <w:rPr>
          <w:lang w:val="en-CA"/>
        </w:rPr>
        <w:t>Architectural Lighting</w:t>
      </w:r>
    </w:p>
    <w:p w14:paraId="6C120898" w14:textId="77777777" w:rsidR="00EF2675" w:rsidRPr="00EF2675" w:rsidRDefault="00EF2675" w:rsidP="00EF2675">
      <w:pPr>
        <w:numPr>
          <w:ilvl w:val="2"/>
          <w:numId w:val="1"/>
        </w:numPr>
        <w:ind w:left="2520"/>
        <w:rPr>
          <w:lang w:val="en-CA"/>
        </w:rPr>
      </w:pPr>
      <w:r w:rsidRPr="00EF2675">
        <w:rPr>
          <w:lang w:val="en-CA"/>
        </w:rPr>
        <w:t>Moving Lights</w:t>
      </w:r>
    </w:p>
    <w:p w14:paraId="10EFF7E0" w14:textId="368D10E6" w:rsidR="00E64848" w:rsidRPr="00EF5D0E" w:rsidRDefault="00EF2675" w:rsidP="00EF2675">
      <w:pPr>
        <w:numPr>
          <w:ilvl w:val="2"/>
          <w:numId w:val="1"/>
        </w:numPr>
        <w:ind w:left="2520"/>
        <w:rPr>
          <w:lang w:val="en-CA"/>
        </w:rPr>
      </w:pPr>
      <w:r w:rsidRPr="00EF2675">
        <w:rPr>
          <w:lang w:val="en-CA"/>
        </w:rPr>
        <w:t>Control Consoles</w:t>
      </w:r>
      <w:bookmarkStart w:id="0" w:name="_GoBack"/>
      <w:bookmarkEnd w:id="0"/>
    </w:p>
    <w:sectPr w:rsidR="00E64848" w:rsidRPr="00EF5D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2155F"/>
    <w:multiLevelType w:val="hybridMultilevel"/>
    <w:tmpl w:val="F64E99BA"/>
    <w:lvl w:ilvl="0" w:tplc="48F8C2D4">
      <w:start w:val="1"/>
      <w:numFmt w:val="lowerLetter"/>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675"/>
    <w:rsid w:val="00073317"/>
    <w:rsid w:val="00351BFC"/>
    <w:rsid w:val="008608ED"/>
    <w:rsid w:val="009A4DED"/>
    <w:rsid w:val="00CB465D"/>
    <w:rsid w:val="00DC102B"/>
    <w:rsid w:val="00EF2675"/>
    <w:rsid w:val="00EF5D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FB62C"/>
  <w15:chartTrackingRefBased/>
  <w15:docId w15:val="{76449AD5-A4D4-4399-9F18-9A4FDB6C5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125</Words>
  <Characters>718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Jordan Van Dyke</dc:creator>
  <cp:keywords/>
  <dc:description/>
  <cp:lastModifiedBy>Jordan Van Dyke</cp:lastModifiedBy>
  <cp:revision>1</cp:revision>
  <dcterms:created xsi:type="dcterms:W3CDTF">2019-06-11T12:57:00Z</dcterms:created>
  <dcterms:modified xsi:type="dcterms:W3CDTF">2019-06-11T13:18:00Z</dcterms:modified>
</cp:coreProperties>
</file>